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3B4D" w14:textId="77777777" w:rsidR="00DB053E" w:rsidRDefault="00DB053E" w:rsidP="00A63DB6">
      <w:pPr>
        <w:contextualSpacing/>
      </w:pPr>
    </w:p>
    <w:p w14:paraId="1EA7A8A4" w14:textId="77777777" w:rsidR="00BB6EFE" w:rsidRPr="00BB6EFE" w:rsidRDefault="00BB6EFE" w:rsidP="00A63DB6">
      <w:pPr>
        <w:contextualSpacing/>
        <w:rPr>
          <w:b/>
          <w:bCs/>
        </w:rPr>
      </w:pPr>
      <w:r w:rsidRPr="00BB6EFE">
        <w:rPr>
          <w:b/>
          <w:bCs/>
        </w:rPr>
        <w:t>Overview</w:t>
      </w:r>
    </w:p>
    <w:p w14:paraId="32164F04" w14:textId="77777777" w:rsidR="00BB6EFE" w:rsidRDefault="00BB6EFE" w:rsidP="00A63DB6">
      <w:pPr>
        <w:contextualSpacing/>
      </w:pPr>
    </w:p>
    <w:p w14:paraId="1D6121A0" w14:textId="03FE31B6" w:rsidR="00C660AD" w:rsidRDefault="00E96C55" w:rsidP="00A63DB6">
      <w:pPr>
        <w:contextualSpacing/>
      </w:pPr>
      <w:r>
        <w:t xml:space="preserve">The </w:t>
      </w:r>
      <w:r w:rsidRPr="00783E28">
        <w:t>Texas A&amp;M Forest Service</w:t>
      </w:r>
      <w:r>
        <w:t xml:space="preserve"> requires </w:t>
      </w:r>
      <w:r w:rsidR="001A2024">
        <w:t xml:space="preserve">professional (salaried) employees to </w:t>
      </w:r>
      <w:r w:rsidR="00BE1334">
        <w:t xml:space="preserve">record time in Workday to meet federal grant </w:t>
      </w:r>
      <w:r w:rsidR="002127A8">
        <w:t xml:space="preserve">(including FEMA reimbursements), </w:t>
      </w:r>
      <w:r w:rsidR="00BE1334">
        <w:t>Texas A&amp;M System</w:t>
      </w:r>
      <w:r w:rsidR="002127A8">
        <w:t xml:space="preserve"> and agency</w:t>
      </w:r>
      <w:r w:rsidR="00BE1334">
        <w:t xml:space="preserve"> requirements.  </w:t>
      </w:r>
      <w:r w:rsidR="00A8357F">
        <w:t xml:space="preserve">The agency is required to document comp time, emergency response </w:t>
      </w:r>
      <w:r w:rsidR="002127A8">
        <w:t xml:space="preserve">time </w:t>
      </w:r>
      <w:r w:rsidR="00A8357F">
        <w:t>and other project hours for professional staff.</w:t>
      </w:r>
      <w:r w:rsidR="00BB6EFE">
        <w:t xml:space="preserve">  </w:t>
      </w:r>
      <w:r w:rsidR="00D44197">
        <w:t xml:space="preserve">Workday has been setup to capture hours worked by </w:t>
      </w:r>
      <w:r w:rsidR="00C660AD">
        <w:t xml:space="preserve">Professional (Salaried) employees to meet the grant time and effort certification and to code hours worked to correct projects, i.e. </w:t>
      </w:r>
      <w:r w:rsidR="002127A8">
        <w:t>emergency response incidents</w:t>
      </w:r>
      <w:r w:rsidR="00C660AD">
        <w:t xml:space="preserve"> or special projects.</w:t>
      </w:r>
      <w:r w:rsidR="00BB6EFE">
        <w:t xml:space="preserve">  </w:t>
      </w:r>
      <w:r w:rsidR="00C660AD">
        <w:t>Workday is setup on a weekly schedule.  The work week is Sunday through Saturday.  The normal work schedule is 8:00 to 5:00, Monday through Friday.</w:t>
      </w:r>
    </w:p>
    <w:p w14:paraId="267619A9" w14:textId="1CE21C67" w:rsidR="00D44197" w:rsidRDefault="00D44197" w:rsidP="00A63DB6">
      <w:pPr>
        <w:contextualSpacing/>
      </w:pPr>
    </w:p>
    <w:p w14:paraId="29686DFE" w14:textId="42DEE721" w:rsidR="00BB6EFE" w:rsidRPr="00BB6EFE" w:rsidRDefault="00BB6EFE" w:rsidP="00A63DB6">
      <w:pPr>
        <w:contextualSpacing/>
        <w:rPr>
          <w:b/>
          <w:bCs/>
        </w:rPr>
      </w:pPr>
      <w:r w:rsidRPr="00BB6EFE">
        <w:rPr>
          <w:b/>
          <w:bCs/>
        </w:rPr>
        <w:t>Procedures and Responsibilities</w:t>
      </w:r>
    </w:p>
    <w:p w14:paraId="7C55AC2F" w14:textId="77777777" w:rsidR="00BB6EFE" w:rsidRDefault="00BB6EFE" w:rsidP="00A63DB6">
      <w:pPr>
        <w:contextualSpacing/>
      </w:pPr>
    </w:p>
    <w:p w14:paraId="24F5A6B4" w14:textId="1801A1FD" w:rsidR="00E96C55" w:rsidRDefault="00A63DB6" w:rsidP="00A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staff must certify the base 40 hours/week, regardless of whether it is a standard five </w:t>
      </w:r>
      <w:r w:rsidR="008239D2">
        <w:rPr>
          <w:rFonts w:ascii="Times New Roman" w:hAnsi="Times New Roman" w:cs="Times New Roman"/>
          <w:sz w:val="24"/>
          <w:szCs w:val="24"/>
        </w:rPr>
        <w:t>8-hour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7F">
        <w:rPr>
          <w:rFonts w:ascii="Times New Roman" w:hAnsi="Times New Roman" w:cs="Times New Roman"/>
          <w:sz w:val="24"/>
          <w:szCs w:val="24"/>
        </w:rPr>
        <w:t>days,</w:t>
      </w:r>
      <w:r>
        <w:rPr>
          <w:rFonts w:ascii="Times New Roman" w:hAnsi="Times New Roman" w:cs="Times New Roman"/>
          <w:sz w:val="24"/>
          <w:szCs w:val="24"/>
        </w:rPr>
        <w:t xml:space="preserve"> or a temporary alternative work schedule approved by the agency.</w:t>
      </w:r>
    </w:p>
    <w:p w14:paraId="1B56BF87" w14:textId="77777777" w:rsidR="00A63DB6" w:rsidRPr="00A63DB6" w:rsidRDefault="00A63DB6" w:rsidP="00A63DB6">
      <w:pPr>
        <w:contextualSpacing/>
      </w:pPr>
    </w:p>
    <w:p w14:paraId="254C335C" w14:textId="2AACCD25" w:rsidR="00A63DB6" w:rsidRDefault="00A63DB6" w:rsidP="00A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time that professional staff will report hours in excess of 40 hours per week is when they work emergency response o</w:t>
      </w:r>
      <w:r w:rsidR="00CE48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holiday hours</w:t>
      </w:r>
      <w:r w:rsidR="002127A8">
        <w:rPr>
          <w:rFonts w:ascii="Times New Roman" w:hAnsi="Times New Roman" w:cs="Times New Roman"/>
          <w:sz w:val="24"/>
          <w:szCs w:val="24"/>
        </w:rPr>
        <w:t xml:space="preserve"> that cause them to exceed 40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AB047" w14:textId="77777777" w:rsidR="00A63DB6" w:rsidRPr="00A63DB6" w:rsidRDefault="00A63DB6" w:rsidP="00A63D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AA687" w14:textId="65A4ECDF" w:rsidR="00A63DB6" w:rsidRDefault="00A63DB6" w:rsidP="00A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staff will enter their hours by project into Workday. </w:t>
      </w:r>
      <w:r w:rsidR="00C67394">
        <w:rPr>
          <w:rFonts w:ascii="Times New Roman" w:hAnsi="Times New Roman" w:cs="Times New Roman"/>
          <w:sz w:val="24"/>
          <w:szCs w:val="24"/>
        </w:rPr>
        <w:t xml:space="preserve"> All hours entered will be coded to a project.  </w:t>
      </w:r>
      <w:r>
        <w:rPr>
          <w:rFonts w:ascii="Times New Roman" w:hAnsi="Times New Roman" w:cs="Times New Roman"/>
          <w:sz w:val="24"/>
          <w:szCs w:val="24"/>
        </w:rPr>
        <w:t>If an employee works on normal projects, consistent with how they are budgeted, they simply enter 8 hours regular time (Sal – Reg Hrs) for each regular workday (Monday – Friday) and Wor</w:t>
      </w:r>
      <w:r w:rsidR="008239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day calculates the </w:t>
      </w:r>
      <w:r w:rsidR="008239D2">
        <w:rPr>
          <w:rFonts w:ascii="Times New Roman" w:hAnsi="Times New Roman" w:cs="Times New Roman"/>
          <w:sz w:val="24"/>
          <w:szCs w:val="24"/>
        </w:rPr>
        <w:t>hours by budgeted project/account.</w:t>
      </w:r>
    </w:p>
    <w:p w14:paraId="560DA82A" w14:textId="77777777" w:rsidR="008239D2" w:rsidRPr="008239D2" w:rsidRDefault="008239D2" w:rsidP="00823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F9EA3" w14:textId="2CEE8160" w:rsidR="00DA4303" w:rsidRDefault="008239D2" w:rsidP="00DA430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 </w:t>
      </w:r>
      <w:r w:rsidR="00DB053E">
        <w:rPr>
          <w:rFonts w:ascii="Times New Roman" w:hAnsi="Times New Roman" w:cs="Times New Roman"/>
          <w:sz w:val="24"/>
          <w:szCs w:val="24"/>
        </w:rPr>
        <w:t xml:space="preserve">(Manager) </w:t>
      </w:r>
      <w:r>
        <w:rPr>
          <w:rFonts w:ascii="Times New Roman" w:hAnsi="Times New Roman" w:cs="Times New Roman"/>
          <w:sz w:val="24"/>
          <w:szCs w:val="24"/>
        </w:rPr>
        <w:t xml:space="preserve">of professional staff will approve </w:t>
      </w:r>
      <w:r w:rsidR="00CE487B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time in Workday, certifying that they worked the reported hours for the identified time entry code (project</w:t>
      </w:r>
      <w:r w:rsidRPr="00DA4303">
        <w:rPr>
          <w:rFonts w:ascii="Times New Roman" w:hAnsi="Times New Roman" w:cs="Times New Roman"/>
          <w:sz w:val="24"/>
          <w:szCs w:val="24"/>
        </w:rPr>
        <w:t>).</w:t>
      </w:r>
      <w:r w:rsidR="00DA4303" w:rsidRPr="00DA4303">
        <w:rPr>
          <w:rFonts w:ascii="Times New Roman" w:hAnsi="Times New Roman" w:cs="Times New Roman"/>
          <w:sz w:val="24"/>
          <w:szCs w:val="24"/>
        </w:rPr>
        <w:t xml:space="preserve">  If an employee is unavailable to enter, certify and submit time</w:t>
      </w:r>
      <w:r w:rsidR="00DA4303">
        <w:rPr>
          <w:rFonts w:ascii="Times New Roman" w:hAnsi="Times New Roman" w:cs="Times New Roman"/>
          <w:sz w:val="24"/>
          <w:szCs w:val="24"/>
        </w:rPr>
        <w:t>:</w:t>
      </w:r>
    </w:p>
    <w:p w14:paraId="5345B0A6" w14:textId="77777777" w:rsidR="00DA4303" w:rsidRPr="00DA4303" w:rsidRDefault="00DA4303" w:rsidP="00DA4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CEE61" w14:textId="4246D00B" w:rsidR="00DA4303" w:rsidRDefault="00DA4303" w:rsidP="00DA430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 may</w:t>
      </w:r>
      <w:r w:rsidR="00212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behalf of the employee, enter the employee’s time</w:t>
      </w:r>
      <w:r w:rsidR="00B35392">
        <w:rPr>
          <w:rFonts w:ascii="Times New Roman" w:hAnsi="Times New Roman" w:cs="Times New Roman"/>
          <w:sz w:val="24"/>
          <w:szCs w:val="24"/>
        </w:rPr>
        <w:t>.</w:t>
      </w:r>
    </w:p>
    <w:p w14:paraId="673496AE" w14:textId="77777777" w:rsidR="00BB6EFE" w:rsidRDefault="00BB6EFE" w:rsidP="00BB6E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3205" w14:textId="2150F0FA" w:rsidR="00DA4303" w:rsidRDefault="00DA4303" w:rsidP="00DA430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timekeeper may</w:t>
      </w:r>
      <w:r w:rsidR="006F1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behalf of the employee</w:t>
      </w:r>
      <w:r w:rsidR="006F1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enter the employee’s </w:t>
      </w:r>
      <w:r w:rsidR="00D44197"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z w:val="24"/>
          <w:szCs w:val="24"/>
        </w:rPr>
        <w:t xml:space="preserve"> but Work</w:t>
      </w:r>
      <w:r w:rsidR="00D441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 will not route the time </w:t>
      </w:r>
      <w:r w:rsidR="00D44197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 xml:space="preserve"> to the manager for approval.  Timekeepers must retain documentation from the employee and manager </w:t>
      </w:r>
      <w:r w:rsidR="00D44197">
        <w:rPr>
          <w:rFonts w:ascii="Times New Roman" w:hAnsi="Times New Roman" w:cs="Times New Roman"/>
          <w:sz w:val="24"/>
          <w:szCs w:val="24"/>
        </w:rPr>
        <w:t>certifying</w:t>
      </w:r>
      <w:r>
        <w:rPr>
          <w:rFonts w:ascii="Times New Roman" w:hAnsi="Times New Roman" w:cs="Times New Roman"/>
          <w:sz w:val="24"/>
          <w:szCs w:val="24"/>
        </w:rPr>
        <w:t xml:space="preserve"> the time.  This may be an email, a signed printed copy of the timesheet </w:t>
      </w:r>
      <w:r w:rsidR="00D44197">
        <w:rPr>
          <w:rFonts w:ascii="Times New Roman" w:hAnsi="Times New Roman" w:cs="Times New Roman"/>
          <w:sz w:val="24"/>
          <w:szCs w:val="24"/>
        </w:rPr>
        <w:t>detail,</w:t>
      </w:r>
      <w:r>
        <w:rPr>
          <w:rFonts w:ascii="Times New Roman" w:hAnsi="Times New Roman" w:cs="Times New Roman"/>
          <w:sz w:val="24"/>
          <w:szCs w:val="24"/>
        </w:rPr>
        <w:t xml:space="preserve"> or a manual timesheet.</w:t>
      </w:r>
    </w:p>
    <w:p w14:paraId="144ECC1C" w14:textId="77777777" w:rsidR="008239D2" w:rsidRPr="008239D2" w:rsidRDefault="008239D2" w:rsidP="00823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7D9E4" w14:textId="24E12A86" w:rsidR="008239D2" w:rsidRDefault="008239D2" w:rsidP="00A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staff will review the time reports on a monthly basis and do the following:</w:t>
      </w:r>
    </w:p>
    <w:p w14:paraId="5D76EFAC" w14:textId="77777777" w:rsidR="008239D2" w:rsidRPr="008239D2" w:rsidRDefault="008239D2" w:rsidP="00823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91E29" w14:textId="059E0E60" w:rsidR="008239D2" w:rsidRDefault="008239D2" w:rsidP="008239D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Timekeepers with comp time hours to be </w:t>
      </w:r>
      <w:r w:rsidR="00A8357F">
        <w:rPr>
          <w:rFonts w:ascii="Times New Roman" w:hAnsi="Times New Roman" w:cs="Times New Roman"/>
          <w:sz w:val="24"/>
          <w:szCs w:val="24"/>
        </w:rPr>
        <w:t>accrued</w:t>
      </w:r>
      <w:r>
        <w:rPr>
          <w:rFonts w:ascii="Times New Roman" w:hAnsi="Times New Roman" w:cs="Times New Roman"/>
          <w:sz w:val="24"/>
          <w:szCs w:val="24"/>
        </w:rPr>
        <w:t xml:space="preserve"> in Workday</w:t>
      </w:r>
      <w:r w:rsidR="00B35392">
        <w:rPr>
          <w:rFonts w:ascii="Times New Roman" w:hAnsi="Times New Roman" w:cs="Times New Roman"/>
          <w:sz w:val="24"/>
          <w:szCs w:val="24"/>
        </w:rPr>
        <w:t>.</w:t>
      </w:r>
    </w:p>
    <w:p w14:paraId="05D5B2F9" w14:textId="77777777" w:rsidR="00BB6EFE" w:rsidRDefault="00BB6EFE" w:rsidP="00BB6EF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1B390A" w14:textId="1B9A308D" w:rsidR="008239D2" w:rsidRDefault="008239D2" w:rsidP="008239D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overtime pay for hours eligible for payment</w:t>
      </w:r>
      <w:r w:rsidR="00B35392">
        <w:rPr>
          <w:rFonts w:ascii="Times New Roman" w:hAnsi="Times New Roman" w:cs="Times New Roman"/>
          <w:sz w:val="24"/>
          <w:szCs w:val="24"/>
        </w:rPr>
        <w:t>.</w:t>
      </w:r>
    </w:p>
    <w:p w14:paraId="784FE743" w14:textId="77777777" w:rsidR="00BB6EFE" w:rsidRPr="00BB6EFE" w:rsidRDefault="00BB6EFE" w:rsidP="00BB6EFE"/>
    <w:p w14:paraId="5A44C874" w14:textId="4D2CFB6A" w:rsidR="008239D2" w:rsidRDefault="008239D2" w:rsidP="008239D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payroll corrections for any differences between the budgeted and certified base 40 hours.</w:t>
      </w:r>
    </w:p>
    <w:p w14:paraId="38CFF767" w14:textId="77777777" w:rsidR="00DB053E" w:rsidRPr="008239D2" w:rsidRDefault="00DB053E" w:rsidP="008239D2"/>
    <w:p w14:paraId="0386CF2D" w14:textId="28EF49D8" w:rsidR="008239D2" w:rsidRDefault="008239D2" w:rsidP="008239D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persons for grant and contract accounts will also be required to sign the monthly payroll certifications.</w:t>
      </w:r>
    </w:p>
    <w:p w14:paraId="6E8CA474" w14:textId="248DF898" w:rsidR="00B375A3" w:rsidRDefault="00B375A3" w:rsidP="00A63D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869BD5" w14:textId="77777777" w:rsidR="00B375A3" w:rsidRPr="00E96C55" w:rsidRDefault="00B375A3" w:rsidP="00B375A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4F5A6B7" w14:textId="7E7CFCB4" w:rsidR="00A90EE8" w:rsidRPr="00B375A3" w:rsidRDefault="00E96C55" w:rsidP="00B375A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0585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7" w:history="1">
        <w:r w:rsidR="00CE5973">
          <w:rPr>
            <w:rStyle w:val="Hyperlink"/>
            <w:rFonts w:ascii="Times New Roman" w:hAnsi="Times New Roman" w:cs="Times New Roman"/>
            <w:sz w:val="24"/>
            <w:szCs w:val="24"/>
          </w:rPr>
          <w:t>Payroll</w:t>
        </w:r>
      </w:hyperlink>
      <w:r w:rsidR="00CE5973">
        <w:rPr>
          <w:rStyle w:val="Hyperlink"/>
          <w:rFonts w:ascii="Times New Roman" w:hAnsi="Times New Roman" w:cs="Times New Roman"/>
          <w:sz w:val="24"/>
          <w:szCs w:val="24"/>
        </w:rPr>
        <w:t xml:space="preserve"> and Support Services Department Head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59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979</w:t>
      </w:r>
      <w:r w:rsidR="00CE59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458-662</w:t>
      </w:r>
      <w:r w:rsidR="00CE5973">
        <w:rPr>
          <w:rFonts w:ascii="Times New Roman" w:hAnsi="Times New Roman" w:cs="Times New Roman"/>
          <w:sz w:val="24"/>
          <w:szCs w:val="24"/>
        </w:rPr>
        <w:t>0</w:t>
      </w:r>
    </w:p>
    <w:sectPr w:rsidR="00A90EE8" w:rsidRPr="00B375A3" w:rsidSect="00C15E4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A16B" w14:textId="77777777" w:rsidR="001E3283" w:rsidRDefault="001E3283" w:rsidP="001E3283">
      <w:r>
        <w:separator/>
      </w:r>
    </w:p>
  </w:endnote>
  <w:endnote w:type="continuationSeparator" w:id="0">
    <w:p w14:paraId="6341A514" w14:textId="77777777" w:rsidR="001E3283" w:rsidRDefault="001E3283" w:rsidP="001E3283">
      <w:r>
        <w:continuationSeparator/>
      </w:r>
    </w:p>
  </w:endnote>
  <w:endnote w:type="continuationNotice" w:id="1">
    <w:p w14:paraId="4B93562C" w14:textId="77777777" w:rsidR="00654B0D" w:rsidRDefault="00654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6BF" w14:textId="29A020CC" w:rsidR="00C15E45" w:rsidRPr="00EA5356" w:rsidRDefault="007B7196" w:rsidP="00C15E45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="Cambria" w:hAnsi="Cambria"/>
        <w:i/>
        <w:sz w:val="20"/>
        <w:szCs w:val="20"/>
      </w:rPr>
      <w:t>Issued</w:t>
    </w:r>
    <w:r w:rsidRPr="00EA5356">
      <w:rPr>
        <w:rFonts w:ascii="Cambria" w:hAnsi="Cambria"/>
        <w:i/>
        <w:sz w:val="20"/>
        <w:szCs w:val="20"/>
      </w:rPr>
      <w:t xml:space="preserve"> </w:t>
    </w:r>
    <w:r w:rsidR="00D209B9">
      <w:rPr>
        <w:rFonts w:ascii="Cambria" w:hAnsi="Cambria"/>
        <w:i/>
        <w:sz w:val="20"/>
        <w:szCs w:val="20"/>
      </w:rPr>
      <w:t>01/02/23</w:t>
    </w:r>
    <w:r w:rsidR="00C15E45"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="00C15E45" w:rsidRPr="00EA5356">
      <w:rPr>
        <w:rFonts w:ascii="Cambria" w:hAnsi="Cambria"/>
        <w:sz w:val="20"/>
        <w:szCs w:val="20"/>
      </w:rPr>
      <w:t xml:space="preserve">Page </w:t>
    </w:r>
    <w:r w:rsidR="00C15E45" w:rsidRPr="00EA5356">
      <w:rPr>
        <w:rFonts w:ascii="Cambria" w:hAnsi="Cambria"/>
        <w:sz w:val="20"/>
        <w:szCs w:val="20"/>
      </w:rPr>
      <w:fldChar w:fldCharType="begin"/>
    </w:r>
    <w:r w:rsidR="00C15E45" w:rsidRPr="00EA5356">
      <w:rPr>
        <w:rFonts w:ascii="Cambria" w:hAnsi="Cambria"/>
        <w:sz w:val="20"/>
        <w:szCs w:val="20"/>
      </w:rPr>
      <w:instrText xml:space="preserve"> PAGE   \* MERGEFORMAT </w:instrText>
    </w:r>
    <w:r w:rsidR="00C15E45" w:rsidRPr="00EA5356">
      <w:rPr>
        <w:rFonts w:ascii="Cambria" w:hAnsi="Cambria"/>
        <w:sz w:val="20"/>
        <w:szCs w:val="20"/>
      </w:rPr>
      <w:fldChar w:fldCharType="separate"/>
    </w:r>
    <w:r w:rsidR="00C15E45">
      <w:rPr>
        <w:rFonts w:ascii="Cambria" w:hAnsi="Cambria"/>
        <w:noProof/>
        <w:sz w:val="20"/>
        <w:szCs w:val="20"/>
      </w:rPr>
      <w:t>1</w:t>
    </w:r>
    <w:r w:rsidR="00C15E45" w:rsidRPr="00EA5356">
      <w:rPr>
        <w:rFonts w:ascii="Cambria" w:hAnsi="Cambria"/>
        <w:sz w:val="20"/>
        <w:szCs w:val="20"/>
      </w:rPr>
      <w:fldChar w:fldCharType="end"/>
    </w:r>
  </w:p>
  <w:p w14:paraId="24F5A6C0" w14:textId="77777777" w:rsidR="00C15E45" w:rsidRDefault="00C15E45">
    <w:pPr>
      <w:pStyle w:val="Footer"/>
    </w:pPr>
  </w:p>
  <w:p w14:paraId="24F5A6C1" w14:textId="77777777" w:rsidR="001E3283" w:rsidRDefault="001E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21B3" w14:textId="77777777" w:rsidR="001E3283" w:rsidRDefault="001E3283" w:rsidP="001E3283">
      <w:r>
        <w:separator/>
      </w:r>
    </w:p>
  </w:footnote>
  <w:footnote w:type="continuationSeparator" w:id="0">
    <w:p w14:paraId="3660CE42" w14:textId="77777777" w:rsidR="001E3283" w:rsidRDefault="001E3283" w:rsidP="001E3283">
      <w:r>
        <w:continuationSeparator/>
      </w:r>
    </w:p>
  </w:footnote>
  <w:footnote w:type="continuationNotice" w:id="1">
    <w:p w14:paraId="3C04590A" w14:textId="77777777" w:rsidR="00654B0D" w:rsidRDefault="00654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6BC" w14:textId="72C22412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24F5A6C2" wp14:editId="24F5A6C3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5A6BD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24F5A6BE" w14:textId="7EB367A4" w:rsidR="000C34EA" w:rsidRPr="000C34EA" w:rsidRDefault="001A2024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rFonts w:eastAsiaTheme="majorEastAsia"/>
        <w:i/>
        <w:sz w:val="32"/>
        <w:szCs w:val="32"/>
      </w:rPr>
      <w:t>Time Reporting for Professional (Salaried) 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C3F1C"/>
    <w:multiLevelType w:val="hybridMultilevel"/>
    <w:tmpl w:val="2A707B52"/>
    <w:lvl w:ilvl="0" w:tplc="56BA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971819">
    <w:abstractNumId w:val="0"/>
  </w:num>
  <w:num w:numId="2" w16cid:durableId="1863863190">
    <w:abstractNumId w:val="12"/>
  </w:num>
  <w:num w:numId="3" w16cid:durableId="1295405361">
    <w:abstractNumId w:val="15"/>
  </w:num>
  <w:num w:numId="4" w16cid:durableId="1899243669">
    <w:abstractNumId w:val="14"/>
  </w:num>
  <w:num w:numId="5" w16cid:durableId="734819327">
    <w:abstractNumId w:val="20"/>
  </w:num>
  <w:num w:numId="6" w16cid:durableId="2063557908">
    <w:abstractNumId w:val="4"/>
  </w:num>
  <w:num w:numId="7" w16cid:durableId="1042829984">
    <w:abstractNumId w:val="2"/>
  </w:num>
  <w:num w:numId="8" w16cid:durableId="1275134149">
    <w:abstractNumId w:val="18"/>
  </w:num>
  <w:num w:numId="9" w16cid:durableId="976105827">
    <w:abstractNumId w:val="16"/>
  </w:num>
  <w:num w:numId="10" w16cid:durableId="8218161">
    <w:abstractNumId w:val="11"/>
  </w:num>
  <w:num w:numId="11" w16cid:durableId="391269306">
    <w:abstractNumId w:val="9"/>
  </w:num>
  <w:num w:numId="12" w16cid:durableId="637414038">
    <w:abstractNumId w:val="10"/>
  </w:num>
  <w:num w:numId="13" w16cid:durableId="89088621">
    <w:abstractNumId w:val="3"/>
  </w:num>
  <w:num w:numId="14" w16cid:durableId="1362710870">
    <w:abstractNumId w:val="5"/>
  </w:num>
  <w:num w:numId="15" w16cid:durableId="1946188503">
    <w:abstractNumId w:val="8"/>
  </w:num>
  <w:num w:numId="16" w16cid:durableId="306931957">
    <w:abstractNumId w:val="13"/>
  </w:num>
  <w:num w:numId="17" w16cid:durableId="552273986">
    <w:abstractNumId w:val="6"/>
  </w:num>
  <w:num w:numId="18" w16cid:durableId="1911889640">
    <w:abstractNumId w:val="1"/>
  </w:num>
  <w:num w:numId="19" w16cid:durableId="156775231">
    <w:abstractNumId w:val="19"/>
  </w:num>
  <w:num w:numId="20" w16cid:durableId="131140564">
    <w:abstractNumId w:val="7"/>
  </w:num>
  <w:num w:numId="21" w16cid:durableId="1376004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lBZEQuVW5PPCVkzKHbM3WG3LWNQNsRCjAjW+brLzzcSK0FNTK2+XtZmjtwg8DAgX6knxz1O9ZhsaDip7YMR0UQ==" w:salt="lJe8crQi4luO1z08kaLeq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E8"/>
    <w:rsid w:val="00011570"/>
    <w:rsid w:val="00013A7B"/>
    <w:rsid w:val="000C34EA"/>
    <w:rsid w:val="0014297F"/>
    <w:rsid w:val="001A2024"/>
    <w:rsid w:val="001E3283"/>
    <w:rsid w:val="002127A8"/>
    <w:rsid w:val="00213160"/>
    <w:rsid w:val="0025384D"/>
    <w:rsid w:val="002718BA"/>
    <w:rsid w:val="00433129"/>
    <w:rsid w:val="0051423A"/>
    <w:rsid w:val="0063555C"/>
    <w:rsid w:val="00654B0D"/>
    <w:rsid w:val="0066315B"/>
    <w:rsid w:val="006E4DA0"/>
    <w:rsid w:val="006F1DE5"/>
    <w:rsid w:val="00753E7E"/>
    <w:rsid w:val="007943BA"/>
    <w:rsid w:val="007B7196"/>
    <w:rsid w:val="008239D2"/>
    <w:rsid w:val="008F14FA"/>
    <w:rsid w:val="009639CB"/>
    <w:rsid w:val="00A26BF8"/>
    <w:rsid w:val="00A37793"/>
    <w:rsid w:val="00A63DB6"/>
    <w:rsid w:val="00A66668"/>
    <w:rsid w:val="00A8357F"/>
    <w:rsid w:val="00A90EE8"/>
    <w:rsid w:val="00AB145E"/>
    <w:rsid w:val="00B35392"/>
    <w:rsid w:val="00B375A3"/>
    <w:rsid w:val="00BB6EFE"/>
    <w:rsid w:val="00BE1334"/>
    <w:rsid w:val="00C0454D"/>
    <w:rsid w:val="00C15E45"/>
    <w:rsid w:val="00C660AD"/>
    <w:rsid w:val="00C67394"/>
    <w:rsid w:val="00CE487B"/>
    <w:rsid w:val="00CE5973"/>
    <w:rsid w:val="00D209B9"/>
    <w:rsid w:val="00D44197"/>
    <w:rsid w:val="00DA4303"/>
    <w:rsid w:val="00DB053E"/>
    <w:rsid w:val="00E617D6"/>
    <w:rsid w:val="00E75506"/>
    <w:rsid w:val="00E92FED"/>
    <w:rsid w:val="00E96C55"/>
    <w:rsid w:val="00EC2248"/>
    <w:rsid w:val="00E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F5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13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genhoft,%20John%20%3cjwegenhoft@tfs.tamu.edu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2258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2023-01-02T19:32:00Z</dcterms:created>
  <dcterms:modified xsi:type="dcterms:W3CDTF">2023-01-02T19:34:00Z</dcterms:modified>
</cp:coreProperties>
</file>